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2B69" w:rsidRDefault="00832B69" w:rsidP="00832B69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bookmarkStart w:id="0" w:name="_GoBack"/>
      <w:bookmarkEnd w:id="0"/>
    </w:p>
    <w:p w:rsidR="00832B69" w:rsidRDefault="00832B69" w:rsidP="00832B69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832B69" w:rsidRDefault="00832B69" w:rsidP="00832B69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832B69" w:rsidRDefault="00832B69" w:rsidP="00832B69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832B69" w:rsidRDefault="00832B69" w:rsidP="00832B69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832B69" w:rsidRDefault="00832B69" w:rsidP="00832B69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832B69" w:rsidRDefault="00832B69" w:rsidP="00832B69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2D3FD9" w:rsidRPr="00832B69" w:rsidRDefault="001540A7" w:rsidP="00832B69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832B69">
        <w:rPr>
          <w:rFonts w:ascii="Times New Roman" w:hAnsi="Times New Roman" w:cs="Times New Roman"/>
          <w:b/>
          <w:sz w:val="24"/>
        </w:rPr>
        <w:t>Civil Rights Movement</w:t>
      </w:r>
    </w:p>
    <w:p w:rsidR="00832B69" w:rsidRDefault="00832B69" w:rsidP="00832B69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832B69" w:rsidRDefault="00832B69" w:rsidP="00832B69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832B69" w:rsidRDefault="00832B69" w:rsidP="00832B69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832B69" w:rsidRDefault="00832B69" w:rsidP="00832B69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2D3FD9" w:rsidRDefault="001540A7" w:rsidP="00832B69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Author</w:t>
      </w:r>
    </w:p>
    <w:p w:rsidR="002D3FD9" w:rsidRDefault="001540A7" w:rsidP="00832B69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Institutional Affiliation</w:t>
      </w:r>
    </w:p>
    <w:p w:rsidR="002D3FD9" w:rsidRDefault="001540A7" w:rsidP="00832B69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Instructor</w:t>
      </w:r>
    </w:p>
    <w:p w:rsidR="002D3FD9" w:rsidRDefault="001540A7" w:rsidP="00832B69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Course code</w:t>
      </w:r>
    </w:p>
    <w:p w:rsidR="006414C1" w:rsidRDefault="001540A7" w:rsidP="00832B69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Date of submission</w:t>
      </w:r>
    </w:p>
    <w:p w:rsidR="006414C1" w:rsidRDefault="006414C1" w:rsidP="002D3FD9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234D18" w:rsidRPr="00EB26DE" w:rsidRDefault="001540A7" w:rsidP="00EB26D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EB26DE">
        <w:rPr>
          <w:rFonts w:ascii="Times New Roman" w:hAnsi="Times New Roman" w:cs="Times New Roman"/>
          <w:sz w:val="24"/>
        </w:rPr>
        <w:lastRenderedPageBreak/>
        <w:t xml:space="preserve">The civil rights movement ideally refers to the many varieties </w:t>
      </w:r>
      <w:r w:rsidR="007D11A8" w:rsidRPr="00EB26DE">
        <w:rPr>
          <w:rFonts w:ascii="Times New Roman" w:hAnsi="Times New Roman" w:cs="Times New Roman"/>
          <w:sz w:val="24"/>
        </w:rPr>
        <w:t xml:space="preserve">of activism </w:t>
      </w:r>
      <w:r w:rsidR="00260F57" w:rsidRPr="00EB26DE">
        <w:rPr>
          <w:rFonts w:ascii="Times New Roman" w:hAnsi="Times New Roman" w:cs="Times New Roman"/>
          <w:sz w:val="24"/>
        </w:rPr>
        <w:t xml:space="preserve">that pushed for </w:t>
      </w:r>
      <w:r w:rsidR="00867CAD" w:rsidRPr="00EB26DE">
        <w:rPr>
          <w:rFonts w:ascii="Times New Roman" w:hAnsi="Times New Roman" w:cs="Times New Roman"/>
          <w:sz w:val="24"/>
        </w:rPr>
        <w:t xml:space="preserve">the </w:t>
      </w:r>
      <w:r w:rsidR="00B966C5" w:rsidRPr="00EB26DE">
        <w:rPr>
          <w:rFonts w:ascii="Times New Roman" w:hAnsi="Times New Roman" w:cs="Times New Roman"/>
          <w:sz w:val="24"/>
        </w:rPr>
        <w:t xml:space="preserve">political, social, and economic inclusion rights </w:t>
      </w:r>
      <w:r w:rsidR="00C205E7" w:rsidRPr="00EB26DE">
        <w:rPr>
          <w:rFonts w:ascii="Times New Roman" w:hAnsi="Times New Roman" w:cs="Times New Roman"/>
          <w:sz w:val="24"/>
        </w:rPr>
        <w:t>for black Americans</w:t>
      </w:r>
      <w:r w:rsidR="000945FA" w:rsidRPr="00EB26DE">
        <w:rPr>
          <w:rFonts w:ascii="Times New Roman" w:hAnsi="Times New Roman" w:cs="Times New Roman"/>
          <w:sz w:val="24"/>
        </w:rPr>
        <w:t>.</w:t>
      </w:r>
      <w:r w:rsidR="00867CAD" w:rsidRPr="00EB26DE">
        <w:rPr>
          <w:rFonts w:ascii="Times New Roman" w:hAnsi="Times New Roman" w:cs="Times New Roman"/>
          <w:sz w:val="24"/>
        </w:rPr>
        <w:t xml:space="preserve"> </w:t>
      </w:r>
      <w:r w:rsidR="003110B4" w:rsidRPr="00EB26DE">
        <w:rPr>
          <w:rFonts w:ascii="Times New Roman" w:hAnsi="Times New Roman" w:cs="Times New Roman"/>
          <w:sz w:val="24"/>
        </w:rPr>
        <w:t xml:space="preserve">Throughout the course, I have been able to learn </w:t>
      </w:r>
      <w:r w:rsidR="001C2208" w:rsidRPr="00EB26DE">
        <w:rPr>
          <w:rFonts w:ascii="Times New Roman" w:hAnsi="Times New Roman" w:cs="Times New Roman"/>
          <w:sz w:val="24"/>
        </w:rPr>
        <w:t xml:space="preserve">about the </w:t>
      </w:r>
      <w:r w:rsidR="00D81C6A" w:rsidRPr="00EB26DE">
        <w:rPr>
          <w:rFonts w:ascii="Times New Roman" w:hAnsi="Times New Roman" w:cs="Times New Roman"/>
          <w:sz w:val="24"/>
        </w:rPr>
        <w:t xml:space="preserve">diversified approaches </w:t>
      </w:r>
      <w:r w:rsidR="00DE0ABF" w:rsidRPr="00EB26DE">
        <w:rPr>
          <w:rFonts w:ascii="Times New Roman" w:hAnsi="Times New Roman" w:cs="Times New Roman"/>
          <w:sz w:val="24"/>
        </w:rPr>
        <w:t xml:space="preserve">applied in civil rights activism. In the same light, teaching and learning of history are very important </w:t>
      </w:r>
      <w:r w:rsidR="00476232" w:rsidRPr="00EB26DE">
        <w:rPr>
          <w:rFonts w:ascii="Times New Roman" w:hAnsi="Times New Roman" w:cs="Times New Roman"/>
          <w:sz w:val="24"/>
        </w:rPr>
        <w:t xml:space="preserve">since it helps re-ignite the events of the past </w:t>
      </w:r>
      <w:r w:rsidR="00E11DE4" w:rsidRPr="00EB26DE">
        <w:rPr>
          <w:rFonts w:ascii="Times New Roman" w:hAnsi="Times New Roman" w:cs="Times New Roman"/>
          <w:sz w:val="24"/>
        </w:rPr>
        <w:t xml:space="preserve">in the </w:t>
      </w:r>
      <w:r w:rsidR="00E77B6D" w:rsidRPr="00EB26DE">
        <w:rPr>
          <w:rFonts w:ascii="Times New Roman" w:hAnsi="Times New Roman" w:cs="Times New Roman"/>
          <w:sz w:val="24"/>
        </w:rPr>
        <w:t>minds of learners consequently helping them in understanding these happenings better.</w:t>
      </w:r>
      <w:r w:rsidR="00A9411D" w:rsidRPr="00EB26DE">
        <w:rPr>
          <w:rFonts w:ascii="Times New Roman" w:hAnsi="Times New Roman" w:cs="Times New Roman"/>
          <w:sz w:val="24"/>
        </w:rPr>
        <w:t xml:space="preserve"> </w:t>
      </w:r>
      <w:r w:rsidR="00BE6F9C" w:rsidRPr="00EB26DE">
        <w:rPr>
          <w:rFonts w:ascii="Times New Roman" w:hAnsi="Times New Roman" w:cs="Times New Roman"/>
          <w:sz w:val="24"/>
        </w:rPr>
        <w:t xml:space="preserve">From this course, I have learned that </w:t>
      </w:r>
      <w:r w:rsidR="001703BA" w:rsidRPr="00EB26DE">
        <w:rPr>
          <w:rFonts w:ascii="Times New Roman" w:hAnsi="Times New Roman" w:cs="Times New Roman"/>
          <w:sz w:val="24"/>
        </w:rPr>
        <w:t xml:space="preserve">the civil rights movement was </w:t>
      </w:r>
      <w:r w:rsidR="005E4A87" w:rsidRPr="00EB26DE">
        <w:rPr>
          <w:rFonts w:ascii="Times New Roman" w:hAnsi="Times New Roman" w:cs="Times New Roman"/>
          <w:sz w:val="24"/>
        </w:rPr>
        <w:t xml:space="preserve">a struggle </w:t>
      </w:r>
      <w:r w:rsidR="007F1090" w:rsidRPr="00EB26DE">
        <w:rPr>
          <w:rFonts w:ascii="Times New Roman" w:hAnsi="Times New Roman" w:cs="Times New Roman"/>
          <w:sz w:val="24"/>
        </w:rPr>
        <w:t>for</w:t>
      </w:r>
      <w:r w:rsidR="005E4A87" w:rsidRPr="00EB26DE">
        <w:rPr>
          <w:rFonts w:ascii="Times New Roman" w:hAnsi="Times New Roman" w:cs="Times New Roman"/>
          <w:sz w:val="24"/>
        </w:rPr>
        <w:t xml:space="preserve"> social justice</w:t>
      </w:r>
      <w:r w:rsidR="007F1090" w:rsidRPr="00EB26DE">
        <w:rPr>
          <w:rFonts w:ascii="Times New Roman" w:hAnsi="Times New Roman" w:cs="Times New Roman"/>
          <w:sz w:val="24"/>
        </w:rPr>
        <w:t xml:space="preserve"> that occurred between </w:t>
      </w:r>
      <w:r w:rsidR="009C060A" w:rsidRPr="00EB26DE">
        <w:rPr>
          <w:rFonts w:ascii="Times New Roman" w:hAnsi="Times New Roman" w:cs="Times New Roman"/>
          <w:sz w:val="24"/>
        </w:rPr>
        <w:t>the 1950s and 1960s</w:t>
      </w:r>
      <w:r w:rsidR="00616E27" w:rsidRPr="00EB26DE">
        <w:rPr>
          <w:rFonts w:ascii="Times New Roman" w:hAnsi="Times New Roman" w:cs="Times New Roman"/>
          <w:sz w:val="24"/>
        </w:rPr>
        <w:t xml:space="preserve">. </w:t>
      </w:r>
    </w:p>
    <w:p w:rsidR="003E7F0A" w:rsidRPr="00EB26DE" w:rsidRDefault="001540A7" w:rsidP="00EB26D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EB26DE">
        <w:rPr>
          <w:rFonts w:ascii="Times New Roman" w:hAnsi="Times New Roman" w:cs="Times New Roman"/>
          <w:sz w:val="24"/>
        </w:rPr>
        <w:t>During this time, the</w:t>
      </w:r>
      <w:r w:rsidRPr="00EB26DE">
        <w:rPr>
          <w:rFonts w:ascii="Times New Roman" w:hAnsi="Times New Roman" w:cs="Times New Roman"/>
          <w:sz w:val="24"/>
        </w:rPr>
        <w:t xml:space="preserve"> Americans of black origin</w:t>
      </w:r>
      <w:r w:rsidR="00B773D7" w:rsidRPr="00EB26DE">
        <w:rPr>
          <w:rFonts w:ascii="Times New Roman" w:hAnsi="Times New Roman" w:cs="Times New Roman"/>
          <w:sz w:val="24"/>
        </w:rPr>
        <w:t xml:space="preserve"> needed to gain equal rights under the </w:t>
      </w:r>
      <w:r w:rsidR="00F349FC" w:rsidRPr="00EB26DE">
        <w:rPr>
          <w:rFonts w:ascii="Times New Roman" w:hAnsi="Times New Roman" w:cs="Times New Roman"/>
          <w:sz w:val="24"/>
        </w:rPr>
        <w:t>United States</w:t>
      </w:r>
      <w:r w:rsidR="00ED1FBA" w:rsidRPr="00EB26DE">
        <w:rPr>
          <w:rFonts w:ascii="Times New Roman" w:hAnsi="Times New Roman" w:cs="Times New Roman"/>
          <w:sz w:val="24"/>
        </w:rPr>
        <w:t xml:space="preserve">. In sense, I also realized that it was from this </w:t>
      </w:r>
      <w:r w:rsidR="0099582A" w:rsidRPr="00EB26DE">
        <w:rPr>
          <w:rFonts w:ascii="Times New Roman" w:hAnsi="Times New Roman" w:cs="Times New Roman"/>
          <w:sz w:val="24"/>
        </w:rPr>
        <w:t xml:space="preserve">movement that </w:t>
      </w:r>
      <w:r w:rsidR="00E60536" w:rsidRPr="00EB26DE">
        <w:rPr>
          <w:rFonts w:ascii="Times New Roman" w:hAnsi="Times New Roman" w:cs="Times New Roman"/>
          <w:sz w:val="24"/>
        </w:rPr>
        <w:t>slavery was abolished</w:t>
      </w:r>
      <w:r w:rsidR="00B61A78" w:rsidRPr="00EB26DE">
        <w:rPr>
          <w:rFonts w:ascii="Times New Roman" w:hAnsi="Times New Roman" w:cs="Times New Roman"/>
          <w:sz w:val="24"/>
        </w:rPr>
        <w:t xml:space="preserve"> in the US, however</w:t>
      </w:r>
      <w:r w:rsidR="006B0F07" w:rsidRPr="00EB26DE">
        <w:rPr>
          <w:rFonts w:ascii="Times New Roman" w:hAnsi="Times New Roman" w:cs="Times New Roman"/>
          <w:sz w:val="24"/>
        </w:rPr>
        <w:t xml:space="preserve">, the struggle did not put to an end the </w:t>
      </w:r>
      <w:r w:rsidR="00CA6290" w:rsidRPr="00EB26DE">
        <w:rPr>
          <w:rFonts w:ascii="Times New Roman" w:hAnsi="Times New Roman" w:cs="Times New Roman"/>
          <w:sz w:val="24"/>
        </w:rPr>
        <w:t>racial discrimination</w:t>
      </w:r>
      <w:r w:rsidR="00700322" w:rsidRPr="00EB26DE">
        <w:rPr>
          <w:rFonts w:ascii="Times New Roman" w:hAnsi="Times New Roman" w:cs="Times New Roman"/>
          <w:sz w:val="24"/>
        </w:rPr>
        <w:t xml:space="preserve"> against the black people </w:t>
      </w:r>
      <w:r w:rsidR="00CB1299" w:rsidRPr="00EB26DE">
        <w:rPr>
          <w:rFonts w:ascii="Times New Roman" w:hAnsi="Times New Roman" w:cs="Times New Roman"/>
          <w:sz w:val="24"/>
        </w:rPr>
        <w:t>that continued to have devastating effects, particularly in the South.</w:t>
      </w:r>
      <w:r w:rsidR="00E744E4" w:rsidRPr="00EB26DE">
        <w:rPr>
          <w:rFonts w:ascii="Times New Roman" w:hAnsi="Times New Roman" w:cs="Times New Roman"/>
          <w:sz w:val="24"/>
        </w:rPr>
        <w:t xml:space="preserve"> Similarly, I have also understood that </w:t>
      </w:r>
      <w:r w:rsidR="006F2F50" w:rsidRPr="00EB26DE">
        <w:rPr>
          <w:rFonts w:ascii="Times New Roman" w:hAnsi="Times New Roman" w:cs="Times New Roman"/>
          <w:sz w:val="24"/>
        </w:rPr>
        <w:t xml:space="preserve">during </w:t>
      </w:r>
      <w:r w:rsidR="00616D5F" w:rsidRPr="00EB26DE">
        <w:rPr>
          <w:rFonts w:ascii="Times New Roman" w:hAnsi="Times New Roman" w:cs="Times New Roman"/>
          <w:sz w:val="24"/>
        </w:rPr>
        <w:t>the period of reconstruction</w:t>
      </w:r>
      <w:r w:rsidR="00E25C67" w:rsidRPr="00EB26DE">
        <w:rPr>
          <w:rFonts w:ascii="Times New Roman" w:hAnsi="Times New Roman" w:cs="Times New Roman"/>
          <w:sz w:val="24"/>
        </w:rPr>
        <w:t>, the blacks took up leadership positions</w:t>
      </w:r>
      <w:r w:rsidR="00147B02" w:rsidRPr="00EB26DE">
        <w:rPr>
          <w:rFonts w:ascii="Times New Roman" w:hAnsi="Times New Roman" w:cs="Times New Roman"/>
          <w:sz w:val="24"/>
        </w:rPr>
        <w:t>, for instance</w:t>
      </w:r>
      <w:r w:rsidR="00D43D5D" w:rsidRPr="00EB26DE">
        <w:rPr>
          <w:rFonts w:ascii="Times New Roman" w:hAnsi="Times New Roman" w:cs="Times New Roman"/>
          <w:sz w:val="24"/>
        </w:rPr>
        <w:t xml:space="preserve">, they held public offices where they pushed for </w:t>
      </w:r>
      <w:r w:rsidR="00392C58" w:rsidRPr="00EB26DE">
        <w:rPr>
          <w:rFonts w:ascii="Times New Roman" w:hAnsi="Times New Roman" w:cs="Times New Roman"/>
          <w:sz w:val="24"/>
        </w:rPr>
        <w:t>legislative</w:t>
      </w:r>
      <w:r w:rsidR="00FD2EE9" w:rsidRPr="00EB26DE">
        <w:rPr>
          <w:rFonts w:ascii="Times New Roman" w:hAnsi="Times New Roman" w:cs="Times New Roman"/>
          <w:sz w:val="24"/>
        </w:rPr>
        <w:t xml:space="preserve"> changes</w:t>
      </w:r>
      <w:r w:rsidR="005455C9" w:rsidRPr="00EB26DE">
        <w:rPr>
          <w:rFonts w:ascii="Times New Roman" w:hAnsi="Times New Roman" w:cs="Times New Roman"/>
          <w:sz w:val="24"/>
        </w:rPr>
        <w:t xml:space="preserve"> for equality and the right to vote</w:t>
      </w:r>
      <w:sdt>
        <w:sdtPr>
          <w:rPr>
            <w:rFonts w:ascii="Times New Roman" w:hAnsi="Times New Roman" w:cs="Times New Roman"/>
            <w:sz w:val="24"/>
          </w:rPr>
          <w:id w:val="264195194"/>
          <w:citation/>
        </w:sdtPr>
        <w:sdtEndPr/>
        <w:sdtContent>
          <w:r w:rsidR="00027050">
            <w:rPr>
              <w:rFonts w:ascii="Times New Roman" w:hAnsi="Times New Roman" w:cs="Times New Roman"/>
              <w:sz w:val="24"/>
            </w:rPr>
            <w:fldChar w:fldCharType="begin"/>
          </w:r>
          <w:r w:rsidR="00027050">
            <w:rPr>
              <w:rFonts w:ascii="Times New Roman" w:hAnsi="Times New Roman" w:cs="Times New Roman"/>
              <w:sz w:val="24"/>
            </w:rPr>
            <w:instrText xml:space="preserve"> CITATION And18 \l 1033 </w:instrText>
          </w:r>
          <w:r w:rsidR="00027050">
            <w:rPr>
              <w:rFonts w:ascii="Times New Roman" w:hAnsi="Times New Roman" w:cs="Times New Roman"/>
              <w:sz w:val="24"/>
            </w:rPr>
            <w:fldChar w:fldCharType="separate"/>
          </w:r>
          <w:r w:rsidR="00027050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="00027050" w:rsidRPr="00027050">
            <w:rPr>
              <w:rFonts w:ascii="Times New Roman" w:hAnsi="Times New Roman" w:cs="Times New Roman"/>
              <w:noProof/>
              <w:sz w:val="24"/>
            </w:rPr>
            <w:t>(Andrews, 2018)</w:t>
          </w:r>
          <w:r w:rsidR="00027050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5455C9" w:rsidRPr="00EB26DE">
        <w:rPr>
          <w:rFonts w:ascii="Times New Roman" w:hAnsi="Times New Roman" w:cs="Times New Roman"/>
          <w:sz w:val="24"/>
        </w:rPr>
        <w:t>.</w:t>
      </w:r>
      <w:r w:rsidR="00392C58" w:rsidRPr="00EB26DE">
        <w:rPr>
          <w:rFonts w:ascii="Times New Roman" w:hAnsi="Times New Roman" w:cs="Times New Roman"/>
          <w:sz w:val="24"/>
        </w:rPr>
        <w:t xml:space="preserve"> </w:t>
      </w:r>
      <w:r w:rsidR="0070521A" w:rsidRPr="00EB26DE">
        <w:rPr>
          <w:rFonts w:ascii="Times New Roman" w:hAnsi="Times New Roman" w:cs="Times New Roman"/>
          <w:sz w:val="24"/>
        </w:rPr>
        <w:t xml:space="preserve">The civil </w:t>
      </w:r>
      <w:r w:rsidR="005E4C07" w:rsidRPr="00EB26DE">
        <w:rPr>
          <w:rFonts w:ascii="Times New Roman" w:hAnsi="Times New Roman" w:cs="Times New Roman"/>
          <w:sz w:val="24"/>
        </w:rPr>
        <w:t>rights</w:t>
      </w:r>
      <w:r w:rsidR="0070521A" w:rsidRPr="00EB26DE">
        <w:rPr>
          <w:rFonts w:ascii="Times New Roman" w:hAnsi="Times New Roman" w:cs="Times New Roman"/>
          <w:sz w:val="24"/>
        </w:rPr>
        <w:t xml:space="preserve"> movement was particularly </w:t>
      </w:r>
      <w:r w:rsidR="00363595" w:rsidRPr="00EB26DE">
        <w:rPr>
          <w:rFonts w:ascii="Times New Roman" w:hAnsi="Times New Roman" w:cs="Times New Roman"/>
          <w:sz w:val="24"/>
        </w:rPr>
        <w:t xml:space="preserve">based on the </w:t>
      </w:r>
      <w:r w:rsidR="003408B7" w:rsidRPr="00EB26DE">
        <w:rPr>
          <w:rFonts w:ascii="Times New Roman" w:hAnsi="Times New Roman" w:cs="Times New Roman"/>
          <w:sz w:val="24"/>
        </w:rPr>
        <w:t>14</w:t>
      </w:r>
      <w:r w:rsidR="003408B7" w:rsidRPr="00EB26DE">
        <w:rPr>
          <w:rFonts w:ascii="Times New Roman" w:hAnsi="Times New Roman" w:cs="Times New Roman"/>
          <w:sz w:val="24"/>
          <w:vertAlign w:val="superscript"/>
        </w:rPr>
        <w:t>th</w:t>
      </w:r>
      <w:r w:rsidR="003408B7" w:rsidRPr="00EB26DE">
        <w:rPr>
          <w:rFonts w:ascii="Times New Roman" w:hAnsi="Times New Roman" w:cs="Times New Roman"/>
          <w:sz w:val="24"/>
        </w:rPr>
        <w:t xml:space="preserve"> amendment of 1868 which gave the black </w:t>
      </w:r>
      <w:r w:rsidR="00400290" w:rsidRPr="00EB26DE">
        <w:rPr>
          <w:rFonts w:ascii="Times New Roman" w:hAnsi="Times New Roman" w:cs="Times New Roman"/>
          <w:sz w:val="24"/>
        </w:rPr>
        <w:t>Americans</w:t>
      </w:r>
      <w:r w:rsidR="003408B7" w:rsidRPr="00EB26DE">
        <w:rPr>
          <w:rFonts w:ascii="Times New Roman" w:hAnsi="Times New Roman" w:cs="Times New Roman"/>
          <w:sz w:val="24"/>
        </w:rPr>
        <w:t xml:space="preserve"> </w:t>
      </w:r>
      <w:r w:rsidR="003D3FBA" w:rsidRPr="00EB26DE">
        <w:rPr>
          <w:rFonts w:ascii="Times New Roman" w:hAnsi="Times New Roman" w:cs="Times New Roman"/>
          <w:sz w:val="24"/>
        </w:rPr>
        <w:t xml:space="preserve">equal protection under the </w:t>
      </w:r>
      <w:r w:rsidR="00540C41" w:rsidRPr="00EB26DE">
        <w:rPr>
          <w:rFonts w:ascii="Times New Roman" w:hAnsi="Times New Roman" w:cs="Times New Roman"/>
          <w:sz w:val="24"/>
        </w:rPr>
        <w:t xml:space="preserve">US </w:t>
      </w:r>
      <w:r w:rsidR="00197A37" w:rsidRPr="00EB26DE">
        <w:rPr>
          <w:rFonts w:ascii="Times New Roman" w:hAnsi="Times New Roman" w:cs="Times New Roman"/>
          <w:sz w:val="24"/>
        </w:rPr>
        <w:t>constitution</w:t>
      </w:r>
      <w:r w:rsidR="007E6FAC" w:rsidRPr="00EB26DE">
        <w:rPr>
          <w:rFonts w:ascii="Times New Roman" w:hAnsi="Times New Roman" w:cs="Times New Roman"/>
          <w:sz w:val="24"/>
        </w:rPr>
        <w:t xml:space="preserve"> and the 15</w:t>
      </w:r>
      <w:r w:rsidR="007E6FAC" w:rsidRPr="00EB26DE">
        <w:rPr>
          <w:rFonts w:ascii="Times New Roman" w:hAnsi="Times New Roman" w:cs="Times New Roman"/>
          <w:sz w:val="24"/>
          <w:vertAlign w:val="superscript"/>
        </w:rPr>
        <w:t>th</w:t>
      </w:r>
      <w:r w:rsidR="007E6FAC" w:rsidRPr="00EB26DE">
        <w:rPr>
          <w:rFonts w:ascii="Times New Roman" w:hAnsi="Times New Roman" w:cs="Times New Roman"/>
          <w:sz w:val="24"/>
        </w:rPr>
        <w:t xml:space="preserve"> amendment </w:t>
      </w:r>
      <w:r w:rsidR="00F0739C" w:rsidRPr="00EB26DE">
        <w:rPr>
          <w:rFonts w:ascii="Times New Roman" w:hAnsi="Times New Roman" w:cs="Times New Roman"/>
          <w:sz w:val="24"/>
        </w:rPr>
        <w:t>of 1870</w:t>
      </w:r>
      <w:r w:rsidR="002E675A" w:rsidRPr="00EB26DE">
        <w:rPr>
          <w:rFonts w:ascii="Times New Roman" w:hAnsi="Times New Roman" w:cs="Times New Roman"/>
          <w:sz w:val="24"/>
        </w:rPr>
        <w:t xml:space="preserve"> which particularly granted the </w:t>
      </w:r>
      <w:r w:rsidR="001C774C" w:rsidRPr="00EB26DE">
        <w:rPr>
          <w:rFonts w:ascii="Times New Roman" w:hAnsi="Times New Roman" w:cs="Times New Roman"/>
          <w:sz w:val="24"/>
        </w:rPr>
        <w:t>blacks the right to vote</w:t>
      </w:r>
      <w:r w:rsidR="001D0A36" w:rsidRPr="00EB26DE">
        <w:rPr>
          <w:rFonts w:ascii="Times New Roman" w:hAnsi="Times New Roman" w:cs="Times New Roman"/>
          <w:sz w:val="24"/>
        </w:rPr>
        <w:t xml:space="preserve">. </w:t>
      </w:r>
      <w:r w:rsidR="00720002" w:rsidRPr="00EB26DE">
        <w:rPr>
          <w:rFonts w:ascii="Times New Roman" w:hAnsi="Times New Roman" w:cs="Times New Roman"/>
          <w:sz w:val="24"/>
        </w:rPr>
        <w:t xml:space="preserve">It is understood that </w:t>
      </w:r>
      <w:r w:rsidR="001D6BB3" w:rsidRPr="00EB26DE">
        <w:rPr>
          <w:rFonts w:ascii="Times New Roman" w:hAnsi="Times New Roman" w:cs="Times New Roman"/>
          <w:sz w:val="24"/>
        </w:rPr>
        <w:t xml:space="preserve">the </w:t>
      </w:r>
      <w:r w:rsidR="00815947" w:rsidRPr="00EB26DE">
        <w:rPr>
          <w:rFonts w:ascii="Times New Roman" w:hAnsi="Times New Roman" w:cs="Times New Roman"/>
          <w:sz w:val="24"/>
        </w:rPr>
        <w:t xml:space="preserve">uprising </w:t>
      </w:r>
      <w:r w:rsidR="00BD5762" w:rsidRPr="00EB26DE">
        <w:rPr>
          <w:rFonts w:ascii="Times New Roman" w:hAnsi="Times New Roman" w:cs="Times New Roman"/>
          <w:sz w:val="24"/>
        </w:rPr>
        <w:t xml:space="preserve">of the civil rights movement was particularly meant to push for the implementation of these </w:t>
      </w:r>
      <w:r w:rsidR="006450C3" w:rsidRPr="00EB26DE">
        <w:rPr>
          <w:rFonts w:ascii="Times New Roman" w:hAnsi="Times New Roman" w:cs="Times New Roman"/>
          <w:sz w:val="24"/>
        </w:rPr>
        <w:t>amendments</w:t>
      </w:r>
      <w:r w:rsidR="001341DC" w:rsidRPr="00EB26DE">
        <w:rPr>
          <w:rFonts w:ascii="Times New Roman" w:hAnsi="Times New Roman" w:cs="Times New Roman"/>
          <w:sz w:val="24"/>
        </w:rPr>
        <w:t>.</w:t>
      </w:r>
      <w:r w:rsidR="006575BF" w:rsidRPr="00EB26DE">
        <w:rPr>
          <w:rFonts w:ascii="Times New Roman" w:hAnsi="Times New Roman" w:cs="Times New Roman"/>
          <w:sz w:val="24"/>
        </w:rPr>
        <w:t xml:space="preserve"> </w:t>
      </w:r>
    </w:p>
    <w:p w:rsidR="00832B69" w:rsidRDefault="001540A7" w:rsidP="00EB26D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EB26DE">
        <w:rPr>
          <w:rFonts w:ascii="Times New Roman" w:hAnsi="Times New Roman" w:cs="Times New Roman"/>
          <w:sz w:val="24"/>
        </w:rPr>
        <w:t xml:space="preserve">Whites in the South were unwilling to </w:t>
      </w:r>
      <w:r w:rsidR="00E30E41" w:rsidRPr="00EB26DE">
        <w:rPr>
          <w:rFonts w:ascii="Times New Roman" w:hAnsi="Times New Roman" w:cs="Times New Roman"/>
          <w:sz w:val="24"/>
        </w:rPr>
        <w:t xml:space="preserve">award the black Americans more or less equal rights </w:t>
      </w:r>
      <w:r w:rsidR="00DD5F20" w:rsidRPr="00EB26DE">
        <w:rPr>
          <w:rFonts w:ascii="Times New Roman" w:hAnsi="Times New Roman" w:cs="Times New Roman"/>
          <w:sz w:val="24"/>
        </w:rPr>
        <w:t xml:space="preserve">since they believed that the people who were once their slaves </w:t>
      </w:r>
      <w:r w:rsidR="009E5C0C" w:rsidRPr="00EB26DE">
        <w:rPr>
          <w:rFonts w:ascii="Times New Roman" w:hAnsi="Times New Roman" w:cs="Times New Roman"/>
          <w:sz w:val="24"/>
        </w:rPr>
        <w:t>couldn’t qualify to be their equals.</w:t>
      </w:r>
      <w:r w:rsidR="00D321CD" w:rsidRPr="00EB26DE">
        <w:rPr>
          <w:rFonts w:ascii="Times New Roman" w:hAnsi="Times New Roman" w:cs="Times New Roman"/>
          <w:sz w:val="24"/>
        </w:rPr>
        <w:t xml:space="preserve"> For this reason, </w:t>
      </w:r>
      <w:r w:rsidR="007E4794" w:rsidRPr="00EB26DE">
        <w:rPr>
          <w:rFonts w:ascii="Times New Roman" w:hAnsi="Times New Roman" w:cs="Times New Roman"/>
          <w:sz w:val="24"/>
        </w:rPr>
        <w:t xml:space="preserve">the civil rights movement </w:t>
      </w:r>
      <w:r w:rsidR="00A41A2B" w:rsidRPr="00EB26DE">
        <w:rPr>
          <w:rFonts w:ascii="Times New Roman" w:hAnsi="Times New Roman" w:cs="Times New Roman"/>
          <w:sz w:val="24"/>
        </w:rPr>
        <w:t>emerged as a response</w:t>
      </w:r>
      <w:r w:rsidR="00234076" w:rsidRPr="00EB26DE">
        <w:rPr>
          <w:rFonts w:ascii="Times New Roman" w:hAnsi="Times New Roman" w:cs="Times New Roman"/>
          <w:sz w:val="24"/>
        </w:rPr>
        <w:t xml:space="preserve"> to the </w:t>
      </w:r>
      <w:r w:rsidR="007957C2" w:rsidRPr="00EB26DE">
        <w:rPr>
          <w:rFonts w:ascii="Times New Roman" w:hAnsi="Times New Roman" w:cs="Times New Roman"/>
          <w:sz w:val="24"/>
        </w:rPr>
        <w:t>unfulfilled</w:t>
      </w:r>
      <w:r w:rsidR="00234076" w:rsidRPr="00EB26DE">
        <w:rPr>
          <w:rFonts w:ascii="Times New Roman" w:hAnsi="Times New Roman" w:cs="Times New Roman"/>
          <w:sz w:val="24"/>
        </w:rPr>
        <w:t xml:space="preserve"> promises as required by the constitution.</w:t>
      </w:r>
      <w:r w:rsidR="007957C2" w:rsidRPr="00EB26DE">
        <w:rPr>
          <w:rFonts w:ascii="Times New Roman" w:hAnsi="Times New Roman" w:cs="Times New Roman"/>
          <w:sz w:val="24"/>
        </w:rPr>
        <w:t xml:space="preserve"> </w:t>
      </w:r>
    </w:p>
    <w:p w:rsidR="006575BF" w:rsidRPr="00EB26DE" w:rsidRDefault="001540A7" w:rsidP="00832B69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EB26DE">
        <w:rPr>
          <w:rFonts w:ascii="Times New Roman" w:hAnsi="Times New Roman" w:cs="Times New Roman"/>
          <w:sz w:val="24"/>
        </w:rPr>
        <w:lastRenderedPageBreak/>
        <w:t>The movement involved a variety of strategies</w:t>
      </w:r>
      <w:r w:rsidR="005C5E8D" w:rsidRPr="00EB26DE">
        <w:rPr>
          <w:rFonts w:ascii="Times New Roman" w:hAnsi="Times New Roman" w:cs="Times New Roman"/>
          <w:sz w:val="24"/>
        </w:rPr>
        <w:t xml:space="preserve"> and approaches </w:t>
      </w:r>
      <w:r w:rsidR="00AD377D" w:rsidRPr="00EB26DE">
        <w:rPr>
          <w:rFonts w:ascii="Times New Roman" w:hAnsi="Times New Roman" w:cs="Times New Roman"/>
          <w:sz w:val="24"/>
        </w:rPr>
        <w:t>that included legal action</w:t>
      </w:r>
      <w:r w:rsidR="00E5458E" w:rsidRPr="00EB26DE">
        <w:rPr>
          <w:rFonts w:ascii="Times New Roman" w:hAnsi="Times New Roman" w:cs="Times New Roman"/>
          <w:sz w:val="24"/>
        </w:rPr>
        <w:t>, non-violent</w:t>
      </w:r>
      <w:r w:rsidR="00B27F6A" w:rsidRPr="00EB26DE">
        <w:rPr>
          <w:rFonts w:ascii="Times New Roman" w:hAnsi="Times New Roman" w:cs="Times New Roman"/>
          <w:sz w:val="24"/>
        </w:rPr>
        <w:t xml:space="preserve"> civil disobedience, and black militancy</w:t>
      </w:r>
      <w:r w:rsidR="00FD055C" w:rsidRPr="00EB26DE">
        <w:rPr>
          <w:rFonts w:ascii="Times New Roman" w:hAnsi="Times New Roman" w:cs="Times New Roman"/>
          <w:sz w:val="24"/>
        </w:rPr>
        <w:t xml:space="preserve"> all aimed at achieving a specific </w:t>
      </w:r>
      <w:r w:rsidR="00314D90" w:rsidRPr="00EB26DE">
        <w:rPr>
          <w:rFonts w:ascii="Times New Roman" w:hAnsi="Times New Roman" w:cs="Times New Roman"/>
          <w:sz w:val="24"/>
        </w:rPr>
        <w:t>objective of black equality.</w:t>
      </w:r>
    </w:p>
    <w:p w:rsidR="00314D90" w:rsidRPr="00EB26DE" w:rsidRDefault="001540A7" w:rsidP="00EB26D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EB26DE">
        <w:rPr>
          <w:rFonts w:ascii="Times New Roman" w:hAnsi="Times New Roman" w:cs="Times New Roman"/>
          <w:sz w:val="24"/>
        </w:rPr>
        <w:t xml:space="preserve">To challenge the legal foundation of the </w:t>
      </w:r>
      <w:r w:rsidR="00FD7D5F" w:rsidRPr="00EB26DE">
        <w:rPr>
          <w:rFonts w:ascii="Times New Roman" w:hAnsi="Times New Roman" w:cs="Times New Roman"/>
          <w:sz w:val="24"/>
        </w:rPr>
        <w:t xml:space="preserve">Jim Crow laws, I have </w:t>
      </w:r>
      <w:r w:rsidR="002316A9" w:rsidRPr="00EB26DE">
        <w:rPr>
          <w:rFonts w:ascii="Times New Roman" w:hAnsi="Times New Roman" w:cs="Times New Roman"/>
          <w:sz w:val="24"/>
        </w:rPr>
        <w:t xml:space="preserve">understood that </w:t>
      </w:r>
      <w:r w:rsidR="0059615F" w:rsidRPr="00EB26DE">
        <w:rPr>
          <w:rFonts w:ascii="Times New Roman" w:hAnsi="Times New Roman" w:cs="Times New Roman"/>
          <w:sz w:val="24"/>
        </w:rPr>
        <w:t xml:space="preserve">one of the earliest </w:t>
      </w:r>
      <w:r w:rsidR="009C114E" w:rsidRPr="00EB26DE">
        <w:rPr>
          <w:rFonts w:ascii="Times New Roman" w:hAnsi="Times New Roman" w:cs="Times New Roman"/>
          <w:sz w:val="24"/>
        </w:rPr>
        <w:t xml:space="preserve">approaches employed in this movement was </w:t>
      </w:r>
      <w:r w:rsidR="008E7DB5" w:rsidRPr="00EB26DE">
        <w:rPr>
          <w:rFonts w:ascii="Times New Roman" w:hAnsi="Times New Roman" w:cs="Times New Roman"/>
          <w:sz w:val="24"/>
        </w:rPr>
        <w:t>centered on courts</w:t>
      </w:r>
      <w:r w:rsidR="00C45713" w:rsidRPr="00EB26DE">
        <w:rPr>
          <w:rFonts w:ascii="Times New Roman" w:hAnsi="Times New Roman" w:cs="Times New Roman"/>
          <w:sz w:val="24"/>
        </w:rPr>
        <w:t>.</w:t>
      </w:r>
      <w:r w:rsidR="00BE4FC9" w:rsidRPr="00EB26DE">
        <w:rPr>
          <w:rFonts w:ascii="Times New Roman" w:hAnsi="Times New Roman" w:cs="Times New Roman"/>
          <w:sz w:val="24"/>
        </w:rPr>
        <w:t xml:space="preserve"> The landmark </w:t>
      </w:r>
      <w:r w:rsidR="00314214" w:rsidRPr="00EB26DE">
        <w:rPr>
          <w:rFonts w:ascii="Times New Roman" w:hAnsi="Times New Roman" w:cs="Times New Roman"/>
          <w:sz w:val="24"/>
        </w:rPr>
        <w:t>ruling</w:t>
      </w:r>
      <w:r w:rsidR="00BE4FC9" w:rsidRPr="00EB26DE">
        <w:rPr>
          <w:rFonts w:ascii="Times New Roman" w:hAnsi="Times New Roman" w:cs="Times New Roman"/>
          <w:sz w:val="24"/>
        </w:rPr>
        <w:t xml:space="preserve"> in the </w:t>
      </w:r>
      <w:r w:rsidR="00314214" w:rsidRPr="00EB26DE">
        <w:rPr>
          <w:rFonts w:ascii="Times New Roman" w:hAnsi="Times New Roman" w:cs="Times New Roman"/>
          <w:sz w:val="24"/>
        </w:rPr>
        <w:t xml:space="preserve">Brown v. Board of Education of Topeka held that segregation in public learning </w:t>
      </w:r>
      <w:r w:rsidR="00C84C61" w:rsidRPr="00EB26DE">
        <w:rPr>
          <w:rFonts w:ascii="Times New Roman" w:hAnsi="Times New Roman" w:cs="Times New Roman"/>
          <w:sz w:val="24"/>
        </w:rPr>
        <w:t xml:space="preserve">institutions </w:t>
      </w:r>
      <w:r w:rsidR="00231CF5" w:rsidRPr="00EB26DE">
        <w:rPr>
          <w:rFonts w:ascii="Times New Roman" w:hAnsi="Times New Roman" w:cs="Times New Roman"/>
          <w:sz w:val="24"/>
        </w:rPr>
        <w:t xml:space="preserve">was </w:t>
      </w:r>
      <w:r w:rsidR="005E6B32" w:rsidRPr="00EB26DE">
        <w:rPr>
          <w:rFonts w:ascii="Times New Roman" w:hAnsi="Times New Roman" w:cs="Times New Roman"/>
          <w:sz w:val="24"/>
        </w:rPr>
        <w:t xml:space="preserve">unconstitutional </w:t>
      </w:r>
      <w:r w:rsidR="00401919" w:rsidRPr="00EB26DE">
        <w:rPr>
          <w:rFonts w:ascii="Times New Roman" w:hAnsi="Times New Roman" w:cs="Times New Roman"/>
          <w:sz w:val="24"/>
        </w:rPr>
        <w:t>since it had no legal foundation.</w:t>
      </w:r>
      <w:r w:rsidR="002D16CF" w:rsidRPr="00EB26DE">
        <w:rPr>
          <w:rFonts w:ascii="Times New Roman" w:hAnsi="Times New Roman" w:cs="Times New Roman"/>
          <w:sz w:val="24"/>
        </w:rPr>
        <w:t xml:space="preserve"> </w:t>
      </w:r>
      <w:r w:rsidR="00A851CE" w:rsidRPr="00EB26DE">
        <w:rPr>
          <w:rFonts w:ascii="Times New Roman" w:hAnsi="Times New Roman" w:cs="Times New Roman"/>
          <w:sz w:val="24"/>
        </w:rPr>
        <w:t xml:space="preserve">Besides </w:t>
      </w:r>
      <w:r w:rsidR="00C87CC3" w:rsidRPr="00EB26DE">
        <w:rPr>
          <w:rFonts w:ascii="Times New Roman" w:hAnsi="Times New Roman" w:cs="Times New Roman"/>
          <w:sz w:val="24"/>
        </w:rPr>
        <w:t xml:space="preserve">the classwork, I have </w:t>
      </w:r>
      <w:r w:rsidR="00CF6DFD" w:rsidRPr="00EB26DE">
        <w:rPr>
          <w:rFonts w:ascii="Times New Roman" w:hAnsi="Times New Roman" w:cs="Times New Roman"/>
          <w:sz w:val="24"/>
        </w:rPr>
        <w:t xml:space="preserve">carried out an extensive internet search </w:t>
      </w:r>
      <w:r w:rsidR="001E6BA3" w:rsidRPr="00EB26DE">
        <w:rPr>
          <w:rFonts w:ascii="Times New Roman" w:hAnsi="Times New Roman" w:cs="Times New Roman"/>
          <w:sz w:val="24"/>
        </w:rPr>
        <w:t xml:space="preserve">to better understand </w:t>
      </w:r>
      <w:r w:rsidR="00CA21FF" w:rsidRPr="00EB26DE">
        <w:rPr>
          <w:rFonts w:ascii="Times New Roman" w:hAnsi="Times New Roman" w:cs="Times New Roman"/>
          <w:sz w:val="24"/>
        </w:rPr>
        <w:t xml:space="preserve">the </w:t>
      </w:r>
      <w:r w:rsidR="005B3A38" w:rsidRPr="00EB26DE">
        <w:rPr>
          <w:rFonts w:ascii="Times New Roman" w:hAnsi="Times New Roman" w:cs="Times New Roman"/>
          <w:sz w:val="24"/>
        </w:rPr>
        <w:t>origin and the organization of the civil rights movement.</w:t>
      </w:r>
      <w:r w:rsidR="00D3266D" w:rsidRPr="00EB26DE">
        <w:rPr>
          <w:rFonts w:ascii="Times New Roman" w:hAnsi="Times New Roman" w:cs="Times New Roman"/>
          <w:sz w:val="24"/>
        </w:rPr>
        <w:t xml:space="preserve"> Cooperative learning has also played an important role in </w:t>
      </w:r>
      <w:r w:rsidR="002F1B11" w:rsidRPr="00EB26DE">
        <w:rPr>
          <w:rFonts w:ascii="Times New Roman" w:hAnsi="Times New Roman" w:cs="Times New Roman"/>
          <w:sz w:val="24"/>
        </w:rPr>
        <w:t xml:space="preserve">my understanding of this </w:t>
      </w:r>
      <w:r w:rsidR="007374D1" w:rsidRPr="00EB26DE">
        <w:rPr>
          <w:rFonts w:ascii="Times New Roman" w:hAnsi="Times New Roman" w:cs="Times New Roman"/>
          <w:sz w:val="24"/>
        </w:rPr>
        <w:t>course unit.</w:t>
      </w:r>
      <w:r w:rsidR="005B496C" w:rsidRPr="00EB26DE">
        <w:rPr>
          <w:rFonts w:ascii="Times New Roman" w:hAnsi="Times New Roman" w:cs="Times New Roman"/>
          <w:sz w:val="24"/>
        </w:rPr>
        <w:t xml:space="preserve"> </w:t>
      </w:r>
    </w:p>
    <w:p w:rsidR="005B496C" w:rsidRPr="00EB26DE" w:rsidRDefault="001540A7" w:rsidP="00EB26D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EB26DE">
        <w:rPr>
          <w:rFonts w:ascii="Times New Roman" w:hAnsi="Times New Roman" w:cs="Times New Roman"/>
          <w:sz w:val="24"/>
        </w:rPr>
        <w:t xml:space="preserve">Generally, the efforts of the civil rights activists </w:t>
      </w:r>
      <w:r w:rsidR="00BF5E68" w:rsidRPr="00EB26DE">
        <w:rPr>
          <w:rFonts w:ascii="Times New Roman" w:hAnsi="Times New Roman" w:cs="Times New Roman"/>
          <w:sz w:val="24"/>
        </w:rPr>
        <w:t xml:space="preserve">resulted </w:t>
      </w:r>
      <w:r w:rsidR="00246C56" w:rsidRPr="00EB26DE">
        <w:rPr>
          <w:rFonts w:ascii="Times New Roman" w:hAnsi="Times New Roman" w:cs="Times New Roman"/>
          <w:sz w:val="24"/>
        </w:rPr>
        <w:t xml:space="preserve">in </w:t>
      </w:r>
      <w:r w:rsidR="00C657A2" w:rsidRPr="00EB26DE">
        <w:rPr>
          <w:rFonts w:ascii="Times New Roman" w:hAnsi="Times New Roman" w:cs="Times New Roman"/>
          <w:sz w:val="24"/>
        </w:rPr>
        <w:t xml:space="preserve">many </w:t>
      </w:r>
      <w:r w:rsidR="003036DE" w:rsidRPr="00EB26DE">
        <w:rPr>
          <w:rFonts w:ascii="Times New Roman" w:hAnsi="Times New Roman" w:cs="Times New Roman"/>
          <w:sz w:val="24"/>
        </w:rPr>
        <w:t xml:space="preserve">substantial </w:t>
      </w:r>
      <w:r w:rsidR="00B64B13" w:rsidRPr="00EB26DE">
        <w:rPr>
          <w:rFonts w:ascii="Times New Roman" w:hAnsi="Times New Roman" w:cs="Times New Roman"/>
          <w:sz w:val="24"/>
        </w:rPr>
        <w:t>achievements</w:t>
      </w:r>
      <w:r w:rsidR="00481C2C" w:rsidRPr="00EB26DE">
        <w:rPr>
          <w:rFonts w:ascii="Times New Roman" w:hAnsi="Times New Roman" w:cs="Times New Roman"/>
          <w:sz w:val="24"/>
        </w:rPr>
        <w:t xml:space="preserve">, </w:t>
      </w:r>
      <w:r w:rsidR="00B64B13" w:rsidRPr="00EB26DE">
        <w:rPr>
          <w:rFonts w:ascii="Times New Roman" w:hAnsi="Times New Roman" w:cs="Times New Roman"/>
          <w:sz w:val="24"/>
        </w:rPr>
        <w:t xml:space="preserve">however, there was </w:t>
      </w:r>
      <w:r w:rsidR="007446F0" w:rsidRPr="00EB26DE">
        <w:rPr>
          <w:rFonts w:ascii="Times New Roman" w:hAnsi="Times New Roman" w:cs="Times New Roman"/>
          <w:sz w:val="24"/>
        </w:rPr>
        <w:t>fierce opposit</w:t>
      </w:r>
      <w:r w:rsidR="00727FB5" w:rsidRPr="00EB26DE">
        <w:rPr>
          <w:rFonts w:ascii="Times New Roman" w:hAnsi="Times New Roman" w:cs="Times New Roman"/>
          <w:sz w:val="24"/>
        </w:rPr>
        <w:t>ion from the white supremacists.</w:t>
      </w:r>
      <w:r w:rsidR="009F25D7" w:rsidRPr="00EB26DE">
        <w:rPr>
          <w:rFonts w:ascii="Times New Roman" w:hAnsi="Times New Roman" w:cs="Times New Roman"/>
          <w:sz w:val="24"/>
        </w:rPr>
        <w:t xml:space="preserve"> For instance, after the supreme court ruling in the </w:t>
      </w:r>
      <w:r w:rsidR="00BD7712" w:rsidRPr="00EB26DE">
        <w:rPr>
          <w:rFonts w:ascii="Times New Roman" w:hAnsi="Times New Roman" w:cs="Times New Roman"/>
          <w:sz w:val="24"/>
        </w:rPr>
        <w:t>Brown v. Board of Education of Topeka</w:t>
      </w:r>
      <w:sdt>
        <w:sdtPr>
          <w:rPr>
            <w:rFonts w:ascii="Times New Roman" w:hAnsi="Times New Roman" w:cs="Times New Roman"/>
            <w:sz w:val="24"/>
          </w:rPr>
          <w:id w:val="1108540095"/>
          <w:citation/>
        </w:sdtPr>
        <w:sdtEndPr/>
        <w:sdtContent>
          <w:r w:rsidR="00122571">
            <w:rPr>
              <w:rFonts w:ascii="Times New Roman" w:hAnsi="Times New Roman" w:cs="Times New Roman"/>
              <w:sz w:val="24"/>
            </w:rPr>
            <w:fldChar w:fldCharType="begin"/>
          </w:r>
          <w:r w:rsidR="00122571">
            <w:rPr>
              <w:rFonts w:ascii="Times New Roman" w:hAnsi="Times New Roman" w:cs="Times New Roman"/>
              <w:sz w:val="24"/>
            </w:rPr>
            <w:instrText xml:space="preserve"> CITATION Cho14 \l 1033 </w:instrText>
          </w:r>
          <w:r w:rsidR="00122571">
            <w:rPr>
              <w:rFonts w:ascii="Times New Roman" w:hAnsi="Times New Roman" w:cs="Times New Roman"/>
              <w:sz w:val="24"/>
            </w:rPr>
            <w:fldChar w:fldCharType="separate"/>
          </w:r>
          <w:r w:rsidR="00122571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="00122571" w:rsidRPr="00122571">
            <w:rPr>
              <w:rFonts w:ascii="Times New Roman" w:hAnsi="Times New Roman" w:cs="Times New Roman"/>
              <w:noProof/>
              <w:sz w:val="24"/>
            </w:rPr>
            <w:t>(Chong, 2014)</w:t>
          </w:r>
          <w:r w:rsidR="00122571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10502A" w:rsidRPr="00EB26DE">
        <w:rPr>
          <w:rFonts w:ascii="Times New Roman" w:hAnsi="Times New Roman" w:cs="Times New Roman"/>
          <w:sz w:val="24"/>
        </w:rPr>
        <w:t xml:space="preserve">, </w:t>
      </w:r>
      <w:r w:rsidR="00B144EB" w:rsidRPr="00EB26DE">
        <w:rPr>
          <w:rFonts w:ascii="Times New Roman" w:hAnsi="Times New Roman" w:cs="Times New Roman"/>
          <w:sz w:val="24"/>
        </w:rPr>
        <w:t xml:space="preserve">the white supremacists in the south are understood to have </w:t>
      </w:r>
      <w:r w:rsidR="00234EB7" w:rsidRPr="00EB26DE">
        <w:rPr>
          <w:rFonts w:ascii="Times New Roman" w:hAnsi="Times New Roman" w:cs="Times New Roman"/>
          <w:sz w:val="24"/>
        </w:rPr>
        <w:t xml:space="preserve">pledged massive resistance to desegregation </w:t>
      </w:r>
      <w:r w:rsidR="00224523" w:rsidRPr="00EB26DE">
        <w:rPr>
          <w:rFonts w:ascii="Times New Roman" w:hAnsi="Times New Roman" w:cs="Times New Roman"/>
          <w:sz w:val="24"/>
        </w:rPr>
        <w:t>consequently issuing the southern manifesto</w:t>
      </w:r>
      <w:r w:rsidR="00F01F47" w:rsidRPr="00EB26DE">
        <w:rPr>
          <w:rFonts w:ascii="Times New Roman" w:hAnsi="Times New Roman" w:cs="Times New Roman"/>
          <w:sz w:val="24"/>
        </w:rPr>
        <w:t xml:space="preserve"> resisting the implementation of the </w:t>
      </w:r>
      <w:r w:rsidR="00AD792A" w:rsidRPr="00EB26DE">
        <w:rPr>
          <w:rFonts w:ascii="Times New Roman" w:hAnsi="Times New Roman" w:cs="Times New Roman"/>
          <w:sz w:val="24"/>
        </w:rPr>
        <w:t>ruling</w:t>
      </w:r>
      <w:r w:rsidR="00246A23" w:rsidRPr="00EB26DE">
        <w:rPr>
          <w:rFonts w:ascii="Times New Roman" w:hAnsi="Times New Roman" w:cs="Times New Roman"/>
          <w:sz w:val="24"/>
        </w:rPr>
        <w:t>, which was only done after the federal intervention.</w:t>
      </w:r>
    </w:p>
    <w:p w:rsidR="00AD792A" w:rsidRPr="00EB26DE" w:rsidRDefault="001540A7" w:rsidP="00EB26D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EB26DE">
        <w:rPr>
          <w:rFonts w:ascii="Times New Roman" w:hAnsi="Times New Roman" w:cs="Times New Roman"/>
          <w:sz w:val="24"/>
        </w:rPr>
        <w:t xml:space="preserve">In conclusion, </w:t>
      </w:r>
      <w:r w:rsidR="00D90C01" w:rsidRPr="00EB26DE">
        <w:rPr>
          <w:rFonts w:ascii="Times New Roman" w:hAnsi="Times New Roman" w:cs="Times New Roman"/>
          <w:sz w:val="24"/>
        </w:rPr>
        <w:t xml:space="preserve">this has positively impacted </w:t>
      </w:r>
      <w:r w:rsidR="00EC6296" w:rsidRPr="00EB26DE">
        <w:rPr>
          <w:rFonts w:ascii="Times New Roman" w:hAnsi="Times New Roman" w:cs="Times New Roman"/>
          <w:sz w:val="24"/>
        </w:rPr>
        <w:t xml:space="preserve">how I </w:t>
      </w:r>
      <w:r w:rsidR="002B56A5" w:rsidRPr="00EB26DE">
        <w:rPr>
          <w:rFonts w:ascii="Times New Roman" w:hAnsi="Times New Roman" w:cs="Times New Roman"/>
          <w:sz w:val="24"/>
        </w:rPr>
        <w:t>view historical events</w:t>
      </w:r>
      <w:r w:rsidR="00004485" w:rsidRPr="00EB26DE">
        <w:rPr>
          <w:rFonts w:ascii="Times New Roman" w:hAnsi="Times New Roman" w:cs="Times New Roman"/>
          <w:sz w:val="24"/>
        </w:rPr>
        <w:t xml:space="preserve">. Firstly, </w:t>
      </w:r>
      <w:r w:rsidR="00E85610" w:rsidRPr="00EB26DE">
        <w:rPr>
          <w:rFonts w:ascii="Times New Roman" w:hAnsi="Times New Roman" w:cs="Times New Roman"/>
          <w:sz w:val="24"/>
        </w:rPr>
        <w:t xml:space="preserve">I have realized that it took massive protests </w:t>
      </w:r>
      <w:r w:rsidR="00D220C4" w:rsidRPr="00EB26DE">
        <w:rPr>
          <w:rFonts w:ascii="Times New Roman" w:hAnsi="Times New Roman" w:cs="Times New Roman"/>
          <w:sz w:val="24"/>
        </w:rPr>
        <w:t xml:space="preserve">to raise awareness and to particularly accelerate </w:t>
      </w:r>
      <w:r w:rsidR="00731013" w:rsidRPr="00EB26DE">
        <w:rPr>
          <w:rFonts w:ascii="Times New Roman" w:hAnsi="Times New Roman" w:cs="Times New Roman"/>
          <w:sz w:val="24"/>
        </w:rPr>
        <w:t xml:space="preserve">the momentum </w:t>
      </w:r>
      <w:r w:rsidR="002167F8" w:rsidRPr="00EB26DE">
        <w:rPr>
          <w:rFonts w:ascii="Times New Roman" w:hAnsi="Times New Roman" w:cs="Times New Roman"/>
          <w:sz w:val="24"/>
        </w:rPr>
        <w:t>for the passage of the civil ri</w:t>
      </w:r>
      <w:r w:rsidR="00731013" w:rsidRPr="00EB26DE">
        <w:rPr>
          <w:rFonts w:ascii="Times New Roman" w:hAnsi="Times New Roman" w:cs="Times New Roman"/>
          <w:sz w:val="24"/>
        </w:rPr>
        <w:t>g</w:t>
      </w:r>
      <w:r w:rsidR="002167F8" w:rsidRPr="00EB26DE">
        <w:rPr>
          <w:rFonts w:ascii="Times New Roman" w:hAnsi="Times New Roman" w:cs="Times New Roman"/>
          <w:sz w:val="24"/>
        </w:rPr>
        <w:t>h</w:t>
      </w:r>
      <w:r w:rsidR="00731013" w:rsidRPr="00EB26DE">
        <w:rPr>
          <w:rFonts w:ascii="Times New Roman" w:hAnsi="Times New Roman" w:cs="Times New Roman"/>
          <w:sz w:val="24"/>
        </w:rPr>
        <w:t>ts legislation</w:t>
      </w:r>
      <w:r w:rsidR="002167F8" w:rsidRPr="00EB26DE">
        <w:rPr>
          <w:rFonts w:ascii="Times New Roman" w:hAnsi="Times New Roman" w:cs="Times New Roman"/>
          <w:sz w:val="24"/>
        </w:rPr>
        <w:t>.</w:t>
      </w:r>
      <w:r w:rsidR="00662E78" w:rsidRPr="00EB26DE">
        <w:rPr>
          <w:rFonts w:ascii="Times New Roman" w:hAnsi="Times New Roman" w:cs="Times New Roman"/>
          <w:sz w:val="24"/>
        </w:rPr>
        <w:t xml:space="preserve"> In the civil rights movement, </w:t>
      </w:r>
      <w:r w:rsidR="00AA3B87" w:rsidRPr="00EB26DE">
        <w:rPr>
          <w:rFonts w:ascii="Times New Roman" w:hAnsi="Times New Roman" w:cs="Times New Roman"/>
          <w:sz w:val="24"/>
        </w:rPr>
        <w:t xml:space="preserve">mass direct action remains to be one of the most effective </w:t>
      </w:r>
      <w:r w:rsidR="00334ED9" w:rsidRPr="00EB26DE">
        <w:rPr>
          <w:rFonts w:ascii="Times New Roman" w:hAnsi="Times New Roman" w:cs="Times New Roman"/>
          <w:sz w:val="24"/>
        </w:rPr>
        <w:t xml:space="preserve">strategies </w:t>
      </w:r>
      <w:r w:rsidR="005264BE" w:rsidRPr="00EB26DE">
        <w:rPr>
          <w:rFonts w:ascii="Times New Roman" w:hAnsi="Times New Roman" w:cs="Times New Roman"/>
          <w:sz w:val="24"/>
        </w:rPr>
        <w:t xml:space="preserve">specifically due to </w:t>
      </w:r>
      <w:r w:rsidR="00E46207" w:rsidRPr="00EB26DE">
        <w:rPr>
          <w:rFonts w:ascii="Times New Roman" w:hAnsi="Times New Roman" w:cs="Times New Roman"/>
          <w:sz w:val="24"/>
        </w:rPr>
        <w:t>the widespread</w:t>
      </w:r>
      <w:r w:rsidR="0090638C" w:rsidRPr="00EB26DE">
        <w:rPr>
          <w:rFonts w:ascii="Times New Roman" w:hAnsi="Times New Roman" w:cs="Times New Roman"/>
          <w:sz w:val="24"/>
        </w:rPr>
        <w:t xml:space="preserve"> news media coverage</w:t>
      </w:r>
      <w:r w:rsidR="00272F10" w:rsidRPr="00EB26DE">
        <w:rPr>
          <w:rFonts w:ascii="Times New Roman" w:hAnsi="Times New Roman" w:cs="Times New Roman"/>
          <w:sz w:val="24"/>
        </w:rPr>
        <w:t xml:space="preserve"> of non-violent</w:t>
      </w:r>
      <w:r w:rsidR="00BF2E37" w:rsidRPr="00EB26DE">
        <w:rPr>
          <w:rFonts w:ascii="Times New Roman" w:hAnsi="Times New Roman" w:cs="Times New Roman"/>
          <w:sz w:val="24"/>
        </w:rPr>
        <w:t xml:space="preserve"> protesters</w:t>
      </w:r>
      <w:r w:rsidR="00FA637A" w:rsidRPr="00EB26DE">
        <w:rPr>
          <w:rFonts w:ascii="Times New Roman" w:hAnsi="Times New Roman" w:cs="Times New Roman"/>
          <w:sz w:val="24"/>
        </w:rPr>
        <w:t xml:space="preserve"> being harassed or beaten by the police. </w:t>
      </w:r>
    </w:p>
    <w:p w:rsidR="00832B69" w:rsidRDefault="00832B69" w:rsidP="00832B69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FA637A" w:rsidRPr="00832B69" w:rsidRDefault="001540A7" w:rsidP="00832B69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832B69">
        <w:rPr>
          <w:rFonts w:ascii="Times New Roman" w:hAnsi="Times New Roman" w:cs="Times New Roman"/>
          <w:b/>
          <w:sz w:val="24"/>
        </w:rPr>
        <w:lastRenderedPageBreak/>
        <w:t>References</w:t>
      </w:r>
    </w:p>
    <w:p w:rsidR="00832B69" w:rsidRPr="00832B69" w:rsidRDefault="001540A7" w:rsidP="00832B69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832B69">
        <w:rPr>
          <w:rFonts w:ascii="Times New Roman" w:hAnsi="Times New Roman" w:cs="Times New Roman"/>
          <w:sz w:val="24"/>
        </w:rPr>
        <w:t xml:space="preserve">Chong, D. (2014). </w:t>
      </w:r>
      <w:r w:rsidRPr="00832B69">
        <w:rPr>
          <w:rFonts w:ascii="Times New Roman" w:hAnsi="Times New Roman" w:cs="Times New Roman"/>
          <w:i/>
          <w:iCs/>
          <w:sz w:val="24"/>
        </w:rPr>
        <w:t xml:space="preserve">Collective action </w:t>
      </w:r>
      <w:r w:rsidRPr="00832B69">
        <w:rPr>
          <w:rFonts w:ascii="Times New Roman" w:hAnsi="Times New Roman" w:cs="Times New Roman"/>
          <w:i/>
          <w:iCs/>
          <w:sz w:val="24"/>
        </w:rPr>
        <w:t>and the civil rights movement</w:t>
      </w:r>
      <w:r w:rsidRPr="00832B69">
        <w:rPr>
          <w:rFonts w:ascii="Times New Roman" w:hAnsi="Times New Roman" w:cs="Times New Roman"/>
          <w:sz w:val="24"/>
        </w:rPr>
        <w:t>. University of Chicago Press.</w:t>
      </w:r>
    </w:p>
    <w:p w:rsidR="00832B69" w:rsidRPr="00832B69" w:rsidRDefault="001540A7" w:rsidP="00832B69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832B69">
        <w:rPr>
          <w:rFonts w:ascii="Times New Roman" w:hAnsi="Times New Roman" w:cs="Times New Roman"/>
          <w:sz w:val="24"/>
        </w:rPr>
        <w:t xml:space="preserve">Andrews, K. T. (2018). </w:t>
      </w:r>
      <w:r w:rsidRPr="00832B69">
        <w:rPr>
          <w:rFonts w:ascii="Times New Roman" w:hAnsi="Times New Roman" w:cs="Times New Roman"/>
          <w:i/>
          <w:iCs/>
          <w:sz w:val="24"/>
        </w:rPr>
        <w:t>Freedom is a constant struggle: The Mississippi civil rights movement and its legacy</w:t>
      </w:r>
      <w:r w:rsidRPr="00832B69">
        <w:rPr>
          <w:rFonts w:ascii="Times New Roman" w:hAnsi="Times New Roman" w:cs="Times New Roman"/>
          <w:sz w:val="24"/>
        </w:rPr>
        <w:t>. University of Chicago Press.</w:t>
      </w:r>
    </w:p>
    <w:p w:rsidR="00832B69" w:rsidRPr="00EB26DE" w:rsidRDefault="00832B69" w:rsidP="00832B69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sectPr w:rsidR="00832B69" w:rsidRPr="00EB26DE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40A7" w:rsidRDefault="001540A7">
      <w:pPr>
        <w:spacing w:after="0" w:line="240" w:lineRule="auto"/>
      </w:pPr>
      <w:r>
        <w:separator/>
      </w:r>
    </w:p>
  </w:endnote>
  <w:endnote w:type="continuationSeparator" w:id="0">
    <w:p w:rsidR="001540A7" w:rsidRDefault="001540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40A7" w:rsidRDefault="001540A7">
      <w:pPr>
        <w:spacing w:after="0" w:line="240" w:lineRule="auto"/>
      </w:pPr>
      <w:r>
        <w:separator/>
      </w:r>
    </w:p>
  </w:footnote>
  <w:footnote w:type="continuationSeparator" w:id="0">
    <w:p w:rsidR="001540A7" w:rsidRDefault="001540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42222483"/>
      <w:docPartObj>
        <w:docPartGallery w:val="Page Numbers (Top of Page)"/>
        <w:docPartUnique/>
      </w:docPartObj>
    </w:sdtPr>
    <w:sdtEndPr>
      <w:rPr>
        <w:noProof/>
      </w:rPr>
    </w:sdtEndPr>
    <w:sdtContent>
      <w:p w:rsidR="00EB26DE" w:rsidRDefault="001540A7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37625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EB26DE" w:rsidRDefault="00EB26D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1E47"/>
    <w:rsid w:val="00004485"/>
    <w:rsid w:val="00027050"/>
    <w:rsid w:val="00037625"/>
    <w:rsid w:val="000563F9"/>
    <w:rsid w:val="000945FA"/>
    <w:rsid w:val="0010502A"/>
    <w:rsid w:val="00122571"/>
    <w:rsid w:val="001341DC"/>
    <w:rsid w:val="00147B02"/>
    <w:rsid w:val="001540A7"/>
    <w:rsid w:val="001703BA"/>
    <w:rsid w:val="00197A37"/>
    <w:rsid w:val="001C2208"/>
    <w:rsid w:val="001C774C"/>
    <w:rsid w:val="001D0A36"/>
    <w:rsid w:val="001D6BB3"/>
    <w:rsid w:val="001E6BA3"/>
    <w:rsid w:val="002167F8"/>
    <w:rsid w:val="00224523"/>
    <w:rsid w:val="002316A9"/>
    <w:rsid w:val="00231CF5"/>
    <w:rsid w:val="00234076"/>
    <w:rsid w:val="00234D18"/>
    <w:rsid w:val="00234EB7"/>
    <w:rsid w:val="00246A23"/>
    <w:rsid w:val="00246C56"/>
    <w:rsid w:val="00246E5C"/>
    <w:rsid w:val="00260F57"/>
    <w:rsid w:val="00272F10"/>
    <w:rsid w:val="002B56A5"/>
    <w:rsid w:val="002D16CF"/>
    <w:rsid w:val="002D3FD9"/>
    <w:rsid w:val="002E675A"/>
    <w:rsid w:val="002F1B11"/>
    <w:rsid w:val="003036DE"/>
    <w:rsid w:val="003110B4"/>
    <w:rsid w:val="00314214"/>
    <w:rsid w:val="00314D90"/>
    <w:rsid w:val="00334ED9"/>
    <w:rsid w:val="003408B7"/>
    <w:rsid w:val="00341130"/>
    <w:rsid w:val="00363595"/>
    <w:rsid w:val="003900B9"/>
    <w:rsid w:val="00392C58"/>
    <w:rsid w:val="003D3FBA"/>
    <w:rsid w:val="003E7F0A"/>
    <w:rsid w:val="00400290"/>
    <w:rsid w:val="00401919"/>
    <w:rsid w:val="00476232"/>
    <w:rsid w:val="00481C2C"/>
    <w:rsid w:val="004A3B15"/>
    <w:rsid w:val="004B62C3"/>
    <w:rsid w:val="00521E47"/>
    <w:rsid w:val="005264BE"/>
    <w:rsid w:val="0053300A"/>
    <w:rsid w:val="00540C41"/>
    <w:rsid w:val="005455C9"/>
    <w:rsid w:val="0059615F"/>
    <w:rsid w:val="005B3A38"/>
    <w:rsid w:val="005B496C"/>
    <w:rsid w:val="005C5E8D"/>
    <w:rsid w:val="005E4A87"/>
    <w:rsid w:val="005E4C07"/>
    <w:rsid w:val="005E6B32"/>
    <w:rsid w:val="00616D5F"/>
    <w:rsid w:val="00616E27"/>
    <w:rsid w:val="006414C1"/>
    <w:rsid w:val="006450C3"/>
    <w:rsid w:val="006575BF"/>
    <w:rsid w:val="00662E78"/>
    <w:rsid w:val="006B0F07"/>
    <w:rsid w:val="006F2F50"/>
    <w:rsid w:val="00700322"/>
    <w:rsid w:val="0070521A"/>
    <w:rsid w:val="00720002"/>
    <w:rsid w:val="00724E01"/>
    <w:rsid w:val="00727FB5"/>
    <w:rsid w:val="00731013"/>
    <w:rsid w:val="007374D1"/>
    <w:rsid w:val="007446F0"/>
    <w:rsid w:val="0075009B"/>
    <w:rsid w:val="007957C2"/>
    <w:rsid w:val="007D11A8"/>
    <w:rsid w:val="007E4794"/>
    <w:rsid w:val="007E6FAC"/>
    <w:rsid w:val="007F1090"/>
    <w:rsid w:val="00815947"/>
    <w:rsid w:val="00832B69"/>
    <w:rsid w:val="00846881"/>
    <w:rsid w:val="00867CAD"/>
    <w:rsid w:val="008E7DB5"/>
    <w:rsid w:val="009007E6"/>
    <w:rsid w:val="0090638C"/>
    <w:rsid w:val="0099582A"/>
    <w:rsid w:val="009C060A"/>
    <w:rsid w:val="009C114E"/>
    <w:rsid w:val="009E5C0C"/>
    <w:rsid w:val="009F25D7"/>
    <w:rsid w:val="00A41A2B"/>
    <w:rsid w:val="00A544C6"/>
    <w:rsid w:val="00A851CE"/>
    <w:rsid w:val="00A9411D"/>
    <w:rsid w:val="00AA3B87"/>
    <w:rsid w:val="00AD377D"/>
    <w:rsid w:val="00AD792A"/>
    <w:rsid w:val="00B144EB"/>
    <w:rsid w:val="00B27F6A"/>
    <w:rsid w:val="00B61A78"/>
    <w:rsid w:val="00B64B13"/>
    <w:rsid w:val="00B773D7"/>
    <w:rsid w:val="00B966C5"/>
    <w:rsid w:val="00BB6E1C"/>
    <w:rsid w:val="00BD5762"/>
    <w:rsid w:val="00BD7712"/>
    <w:rsid w:val="00BE4FC9"/>
    <w:rsid w:val="00BE6F9C"/>
    <w:rsid w:val="00BF2E37"/>
    <w:rsid w:val="00BF5E68"/>
    <w:rsid w:val="00C205E7"/>
    <w:rsid w:val="00C45713"/>
    <w:rsid w:val="00C657A2"/>
    <w:rsid w:val="00C84C61"/>
    <w:rsid w:val="00C87CC3"/>
    <w:rsid w:val="00CA21FF"/>
    <w:rsid w:val="00CA6290"/>
    <w:rsid w:val="00CB1299"/>
    <w:rsid w:val="00CF6DFD"/>
    <w:rsid w:val="00D220C4"/>
    <w:rsid w:val="00D321CD"/>
    <w:rsid w:val="00D3266D"/>
    <w:rsid w:val="00D43D5D"/>
    <w:rsid w:val="00D81C6A"/>
    <w:rsid w:val="00D90C01"/>
    <w:rsid w:val="00DC50BA"/>
    <w:rsid w:val="00DD49EC"/>
    <w:rsid w:val="00DD5F20"/>
    <w:rsid w:val="00DE0ABF"/>
    <w:rsid w:val="00DE2262"/>
    <w:rsid w:val="00E11DE4"/>
    <w:rsid w:val="00E25C67"/>
    <w:rsid w:val="00E30E41"/>
    <w:rsid w:val="00E46207"/>
    <w:rsid w:val="00E5458E"/>
    <w:rsid w:val="00E60536"/>
    <w:rsid w:val="00E744E4"/>
    <w:rsid w:val="00E77B6D"/>
    <w:rsid w:val="00E85610"/>
    <w:rsid w:val="00EB26DE"/>
    <w:rsid w:val="00EC6296"/>
    <w:rsid w:val="00ED1FBA"/>
    <w:rsid w:val="00EF3EDB"/>
    <w:rsid w:val="00F01F47"/>
    <w:rsid w:val="00F0739C"/>
    <w:rsid w:val="00F349FC"/>
    <w:rsid w:val="00FA637A"/>
    <w:rsid w:val="00FD055C"/>
    <w:rsid w:val="00FD2EE9"/>
    <w:rsid w:val="00FD7D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C72F6E2-4C8F-47C8-A8F6-EA89E238B9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14214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EB26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26DE"/>
  </w:style>
  <w:style w:type="paragraph" w:styleId="Footer">
    <w:name w:val="footer"/>
    <w:basedOn w:val="Normal"/>
    <w:link w:val="FooterChar"/>
    <w:uiPriority w:val="99"/>
    <w:unhideWhenUsed/>
    <w:rsid w:val="00EB26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26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Cho14</b:Tag>
    <b:SourceType>JournalArticle</b:SourceType>
    <b:Guid>{B4183F95-990B-4014-A45B-C04D5AF3528A}</b:Guid>
    <b:Author>
      <b:Author>
        <b:NameList>
          <b:Person>
            <b:Last>Chong</b:Last>
          </b:Person>
        </b:NameList>
      </b:Author>
    </b:Author>
    <b:Year>2014</b:Year>
    <b:RefOrder>2</b:RefOrder>
  </b:Source>
  <b:Source>
    <b:Tag>And18</b:Tag>
    <b:SourceType>JournalArticle</b:SourceType>
    <b:Guid>{38162124-4639-4A73-939D-F94A09C42042}</b:Guid>
    <b:Author>
      <b:Author>
        <b:NameList>
          <b:Person>
            <b:Last>Andrews</b:Last>
          </b:Person>
        </b:NameList>
      </b:Author>
    </b:Author>
    <b:Year>2018</b:Year>
    <b:RefOrder>1</b:RefOrder>
  </b:Source>
</b:Sources>
</file>

<file path=customXml/itemProps1.xml><?xml version="1.0" encoding="utf-8"?>
<ds:datastoreItem xmlns:ds="http://schemas.openxmlformats.org/officeDocument/2006/customXml" ds:itemID="{3026CC09-E993-414A-B0E7-BEBFDE8A1D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615</Words>
  <Characters>3506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 Young</dc:creator>
  <cp:lastModifiedBy>hp</cp:lastModifiedBy>
  <cp:revision>2</cp:revision>
  <dcterms:created xsi:type="dcterms:W3CDTF">2020-07-24T17:13:00Z</dcterms:created>
  <dcterms:modified xsi:type="dcterms:W3CDTF">2020-07-24T17:13:00Z</dcterms:modified>
</cp:coreProperties>
</file>